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31F8" w:rsidRPr="00472DAF" w:rsidRDefault="00071150" w:rsidP="00472DAF">
      <w:pPr>
        <w:spacing w:after="0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472DAF">
        <w:rPr>
          <w:rFonts w:ascii="Times New Roman" w:hAnsi="Times New Roman" w:cs="Times New Roman"/>
          <w:b/>
          <w:sz w:val="32"/>
          <w:szCs w:val="24"/>
        </w:rPr>
        <w:t>Nirma University</w:t>
      </w:r>
    </w:p>
    <w:p w:rsidR="00071150" w:rsidRPr="00472DAF" w:rsidRDefault="00071150" w:rsidP="00472DAF">
      <w:pPr>
        <w:spacing w:after="0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472DAF">
        <w:rPr>
          <w:rFonts w:ascii="Times New Roman" w:hAnsi="Times New Roman" w:cs="Times New Roman"/>
          <w:b/>
          <w:sz w:val="32"/>
          <w:szCs w:val="24"/>
        </w:rPr>
        <w:t>School of Engineering, Institute of Technology</w:t>
      </w:r>
    </w:p>
    <w:p w:rsidR="00071150" w:rsidRPr="00472DAF" w:rsidRDefault="00071150" w:rsidP="00472DAF">
      <w:pPr>
        <w:spacing w:after="0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472DAF">
        <w:rPr>
          <w:rFonts w:ascii="Times New Roman" w:hAnsi="Times New Roman" w:cs="Times New Roman"/>
          <w:b/>
          <w:sz w:val="32"/>
          <w:szCs w:val="24"/>
        </w:rPr>
        <w:t>Department of Electrical Engineering</w:t>
      </w:r>
    </w:p>
    <w:p w:rsidR="00071150" w:rsidRPr="00472DAF" w:rsidRDefault="00071150" w:rsidP="00472DAF">
      <w:pPr>
        <w:spacing w:after="0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472DAF">
        <w:rPr>
          <w:rFonts w:ascii="Times New Roman" w:hAnsi="Times New Roman" w:cs="Times New Roman"/>
          <w:b/>
          <w:sz w:val="32"/>
          <w:szCs w:val="24"/>
        </w:rPr>
        <w:t>2EE401: Control System Engineering</w:t>
      </w:r>
    </w:p>
    <w:p w:rsidR="00071150" w:rsidRPr="00472DAF" w:rsidRDefault="00071150" w:rsidP="00472DAF">
      <w:pPr>
        <w:spacing w:after="0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472DAF">
        <w:rPr>
          <w:rFonts w:ascii="Times New Roman" w:hAnsi="Times New Roman" w:cs="Times New Roman"/>
          <w:b/>
          <w:sz w:val="32"/>
          <w:szCs w:val="24"/>
        </w:rPr>
        <w:t>Assignment-1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071150" w:rsidRPr="00472DAF" w:rsidTr="00472DAF">
        <w:tc>
          <w:tcPr>
            <w:tcW w:w="4508" w:type="dxa"/>
          </w:tcPr>
          <w:p w:rsidR="00071150" w:rsidRPr="00472DAF" w:rsidRDefault="00071150" w:rsidP="000711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b/>
                <w:sz w:val="24"/>
                <w:szCs w:val="24"/>
              </w:rPr>
              <w:t>Date of Issue:</w:t>
            </w:r>
          </w:p>
        </w:tc>
        <w:tc>
          <w:tcPr>
            <w:tcW w:w="4508" w:type="dxa"/>
          </w:tcPr>
          <w:p w:rsidR="00071150" w:rsidRPr="00472DAF" w:rsidRDefault="00071150" w:rsidP="00071150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b/>
                <w:sz w:val="24"/>
                <w:szCs w:val="24"/>
              </w:rPr>
              <w:t>Date of Submission:</w:t>
            </w:r>
          </w:p>
        </w:tc>
      </w:tr>
    </w:tbl>
    <w:p w:rsidR="00071150" w:rsidRPr="00472DAF" w:rsidRDefault="00071150" w:rsidP="00472DA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3"/>
        <w:gridCol w:w="8323"/>
      </w:tblGrid>
      <w:tr w:rsidR="00071150" w:rsidRPr="00472DAF" w:rsidTr="00472DAF">
        <w:tc>
          <w:tcPr>
            <w:tcW w:w="562" w:type="dxa"/>
          </w:tcPr>
          <w:p w:rsidR="00071150" w:rsidRPr="00472DAF" w:rsidRDefault="00071150" w:rsidP="00472D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b/>
                <w:sz w:val="24"/>
                <w:szCs w:val="24"/>
              </w:rPr>
              <w:t>Q.1</w:t>
            </w:r>
          </w:p>
        </w:tc>
        <w:tc>
          <w:tcPr>
            <w:tcW w:w="8454" w:type="dxa"/>
          </w:tcPr>
          <w:p w:rsidR="00071150" w:rsidRPr="00472DAF" w:rsidRDefault="00071150" w:rsidP="0007115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sz w:val="24"/>
                <w:szCs w:val="24"/>
              </w:rPr>
              <w:t xml:space="preserve">Find the poles of following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F(s)</m:t>
              </m:r>
            </m:oMath>
          </w:p>
          <w:p w:rsidR="00071150" w:rsidRPr="00472DAF" w:rsidRDefault="00472DAF" w:rsidP="00071150">
            <w:pPr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F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</m:t>
                    </m:r>
                  </m:e>
                </m:d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1-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-s</m:t>
                        </m:r>
                      </m:sup>
                    </m:sSup>
                  </m:den>
                </m:f>
              </m:oMath>
            </m:oMathPara>
          </w:p>
        </w:tc>
      </w:tr>
      <w:tr w:rsidR="00071150" w:rsidRPr="00472DAF" w:rsidTr="00472DAF">
        <w:tc>
          <w:tcPr>
            <w:tcW w:w="562" w:type="dxa"/>
          </w:tcPr>
          <w:p w:rsidR="00071150" w:rsidRPr="00472DAF" w:rsidRDefault="00071150" w:rsidP="00472D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b/>
                <w:sz w:val="24"/>
                <w:szCs w:val="24"/>
              </w:rPr>
              <w:t>Q.2</w:t>
            </w:r>
          </w:p>
        </w:tc>
        <w:tc>
          <w:tcPr>
            <w:tcW w:w="8454" w:type="dxa"/>
          </w:tcPr>
          <w:p w:rsidR="00071150" w:rsidRPr="00472DAF" w:rsidRDefault="00071150" w:rsidP="0007115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sz w:val="24"/>
                <w:szCs w:val="24"/>
              </w:rPr>
              <w:t xml:space="preserve">Find </w:t>
            </w:r>
            <w:r w:rsidR="00472DAF" w:rsidRPr="00472DAF">
              <w:rPr>
                <w:rFonts w:ascii="Times New Roman" w:hAnsi="Times New Roman" w:cs="Times New Roman"/>
                <w:sz w:val="24"/>
                <w:szCs w:val="24"/>
              </w:rPr>
              <w:t>the inverse L</w:t>
            </w:r>
            <w:r w:rsidRPr="00472DAF">
              <w:rPr>
                <w:rFonts w:ascii="Times New Roman" w:hAnsi="Times New Roman" w:cs="Times New Roman"/>
                <w:sz w:val="24"/>
                <w:szCs w:val="24"/>
              </w:rPr>
              <w:t xml:space="preserve">aplace transform of the following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F(s)</m:t>
              </m:r>
            </m:oMath>
          </w:p>
          <w:p w:rsidR="00071150" w:rsidRPr="00472DAF" w:rsidRDefault="00472DAF" w:rsidP="00071150">
            <w:pPr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F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</m:t>
                    </m:r>
                  </m:e>
                </m:d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5(s+2)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(s+1)(s+3)</m:t>
                    </m:r>
                  </m:den>
                </m:f>
              </m:oMath>
            </m:oMathPara>
          </w:p>
        </w:tc>
      </w:tr>
      <w:tr w:rsidR="00071150" w:rsidRPr="00472DAF" w:rsidTr="00472DAF">
        <w:tc>
          <w:tcPr>
            <w:tcW w:w="562" w:type="dxa"/>
          </w:tcPr>
          <w:p w:rsidR="00071150" w:rsidRPr="00472DAF" w:rsidRDefault="00071150" w:rsidP="00472D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b/>
                <w:sz w:val="24"/>
                <w:szCs w:val="24"/>
              </w:rPr>
              <w:t>Q.3</w:t>
            </w:r>
          </w:p>
        </w:tc>
        <w:tc>
          <w:tcPr>
            <w:tcW w:w="8454" w:type="dxa"/>
          </w:tcPr>
          <w:p w:rsidR="00071150" w:rsidRPr="00472DAF" w:rsidRDefault="00071150" w:rsidP="000711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sz w:val="24"/>
                <w:szCs w:val="24"/>
              </w:rPr>
              <w:t>Determine the block dia</w:t>
            </w:r>
            <w:r w:rsidR="00C0671A" w:rsidRPr="00472DAF">
              <w:rPr>
                <w:rFonts w:ascii="Times New Roman" w:hAnsi="Times New Roman" w:cs="Times New Roman"/>
                <w:sz w:val="24"/>
                <w:szCs w:val="24"/>
              </w:rPr>
              <w:t xml:space="preserve">grams of the network shown in the Fig.1 </w:t>
            </w:r>
          </w:p>
          <w:p w:rsidR="00C0671A" w:rsidRPr="00472DAF" w:rsidRDefault="00C0671A" w:rsidP="00C067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2247900" cy="1181100"/>
                  <wp:effectExtent l="0" t="0" r="0" b="0"/>
                  <wp:docPr id="1" name="Picture 1" descr="C:\Users\ECICEE49\Desktop\CSE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ECICEE49\Desktop\CSE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7900" cy="118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0671A" w:rsidRPr="00472DAF" w:rsidRDefault="00C0671A" w:rsidP="00C067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sz w:val="24"/>
                <w:szCs w:val="24"/>
              </w:rPr>
              <w:t>Fig.1</w:t>
            </w:r>
          </w:p>
        </w:tc>
      </w:tr>
      <w:tr w:rsidR="00C0671A" w:rsidRPr="00472DAF" w:rsidTr="00472DAF">
        <w:tc>
          <w:tcPr>
            <w:tcW w:w="562" w:type="dxa"/>
          </w:tcPr>
          <w:p w:rsidR="00C0671A" w:rsidRPr="00472DAF" w:rsidRDefault="00C0671A" w:rsidP="00472D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b/>
                <w:sz w:val="24"/>
                <w:szCs w:val="24"/>
              </w:rPr>
              <w:t>Q.4</w:t>
            </w:r>
          </w:p>
        </w:tc>
        <w:tc>
          <w:tcPr>
            <w:tcW w:w="8454" w:type="dxa"/>
          </w:tcPr>
          <w:p w:rsidR="00C0671A" w:rsidRPr="00472DAF" w:rsidRDefault="00C0671A" w:rsidP="000711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sz w:val="24"/>
                <w:szCs w:val="24"/>
              </w:rPr>
              <w:t>Determine the transfer function of the block diagram shown in Fig.2</w:t>
            </w:r>
          </w:p>
          <w:p w:rsidR="00C0671A" w:rsidRPr="00472DAF" w:rsidRDefault="00C0671A" w:rsidP="000711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4848225" cy="1876425"/>
                  <wp:effectExtent l="0" t="0" r="9525" b="9525"/>
                  <wp:docPr id="2" name="Picture 2" descr="C:\Users\ECICEE49\Desktop\CSE_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ECICEE49\Desktop\CSE_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48225" cy="1876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0671A" w:rsidRPr="00472DAF" w:rsidRDefault="00C0671A" w:rsidP="00C067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sz w:val="24"/>
                <w:szCs w:val="24"/>
              </w:rPr>
              <w:t>Fig.2</w:t>
            </w:r>
          </w:p>
        </w:tc>
      </w:tr>
      <w:tr w:rsidR="00C0671A" w:rsidRPr="00472DAF" w:rsidTr="00472DAF">
        <w:tc>
          <w:tcPr>
            <w:tcW w:w="562" w:type="dxa"/>
          </w:tcPr>
          <w:p w:rsidR="00C0671A" w:rsidRPr="00472DAF" w:rsidRDefault="00C0671A" w:rsidP="00472D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b/>
                <w:sz w:val="24"/>
                <w:szCs w:val="24"/>
              </w:rPr>
              <w:t>Q.5</w:t>
            </w:r>
          </w:p>
        </w:tc>
        <w:tc>
          <w:tcPr>
            <w:tcW w:w="8454" w:type="dxa"/>
          </w:tcPr>
          <w:p w:rsidR="00C0671A" w:rsidRPr="00472DAF" w:rsidRDefault="00C0671A" w:rsidP="000711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sz w:val="24"/>
                <w:szCs w:val="24"/>
              </w:rPr>
              <w:t>Simplify the block diagram of the mechanical system shown in Fig.3</w:t>
            </w:r>
          </w:p>
          <w:p w:rsidR="00C0671A" w:rsidRPr="00472DAF" w:rsidRDefault="00C0671A" w:rsidP="00C067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4572000" cy="1628775"/>
                  <wp:effectExtent l="0" t="0" r="0" b="9525"/>
                  <wp:docPr id="3" name="Picture 3" descr="C:\Users\ECICEE49\Desktop\CSE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ECICEE49\Desktop\CSE_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0" cy="1628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0671A" w:rsidRPr="00472DAF" w:rsidRDefault="00C0671A" w:rsidP="00C067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sz w:val="24"/>
                <w:szCs w:val="24"/>
              </w:rPr>
              <w:t>Fig.3</w:t>
            </w:r>
          </w:p>
        </w:tc>
      </w:tr>
      <w:tr w:rsidR="00C0671A" w:rsidRPr="00472DAF" w:rsidTr="00472DAF">
        <w:tc>
          <w:tcPr>
            <w:tcW w:w="562" w:type="dxa"/>
          </w:tcPr>
          <w:p w:rsidR="00C0671A" w:rsidRPr="00472DAF" w:rsidRDefault="00C0671A" w:rsidP="00472D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b/>
                <w:sz w:val="24"/>
                <w:szCs w:val="24"/>
              </w:rPr>
              <w:t>Q.6</w:t>
            </w:r>
          </w:p>
        </w:tc>
        <w:tc>
          <w:tcPr>
            <w:tcW w:w="8454" w:type="dxa"/>
          </w:tcPr>
          <w:p w:rsidR="00C0671A" w:rsidRPr="00472DAF" w:rsidRDefault="00C0671A" w:rsidP="00472D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sz w:val="24"/>
                <w:szCs w:val="24"/>
              </w:rPr>
              <w:t>Construct the block diagram of the network shown in the Fig.4. Also show the capacitor currents using MATLAB simulation by considering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R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=3Ω,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=1Ω,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=40μF</m:t>
              </m:r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, 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=1000μF</m:t>
              </m:r>
            </m:oMath>
            <w:r w:rsidRPr="00472DA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for </w:t>
            </w:r>
            <w:proofErr w:type="gramStart"/>
            <w:r w:rsidRPr="00472DA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input </w:t>
            </w:r>
            <w:proofErr w:type="gramEnd"/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u</m:t>
              </m:r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t</m:t>
                  </m:r>
                </m:e>
              </m:d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=4δ(t) </m:t>
              </m:r>
            </m:oMath>
            <w:r w:rsidRPr="00472DAF">
              <w:rPr>
                <w:rFonts w:ascii="Times New Roman" w:hAnsi="Times New Roman" w:cs="Times New Roman"/>
                <w:sz w:val="24"/>
                <w:szCs w:val="24"/>
              </w:rPr>
              <w:t>.  (Attach Plot)</w:t>
            </w:r>
          </w:p>
          <w:p w:rsidR="00C0671A" w:rsidRPr="00472DAF" w:rsidRDefault="00C0671A" w:rsidP="00C067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lastRenderedPageBreak/>
              <w:drawing>
                <wp:inline distT="0" distB="0" distL="0" distR="0" wp14:anchorId="6ABF04CB" wp14:editId="5EF274BD">
                  <wp:extent cx="3171825" cy="1457325"/>
                  <wp:effectExtent l="0" t="0" r="9525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1825" cy="1457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0671A" w:rsidRPr="00472DAF" w:rsidRDefault="00C0671A" w:rsidP="00C067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sz w:val="24"/>
                <w:szCs w:val="24"/>
              </w:rPr>
              <w:t>Fig.4</w:t>
            </w:r>
          </w:p>
        </w:tc>
      </w:tr>
      <w:tr w:rsidR="00444B59" w:rsidRPr="00472DAF" w:rsidTr="00472DAF">
        <w:tc>
          <w:tcPr>
            <w:tcW w:w="562" w:type="dxa"/>
          </w:tcPr>
          <w:p w:rsidR="00444B59" w:rsidRPr="00472DAF" w:rsidRDefault="00444B59" w:rsidP="00472D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Q.7</w:t>
            </w:r>
          </w:p>
        </w:tc>
        <w:tc>
          <w:tcPr>
            <w:tcW w:w="8454" w:type="dxa"/>
          </w:tcPr>
          <w:p w:rsidR="00444B59" w:rsidRPr="00472DAF" w:rsidRDefault="00444B59" w:rsidP="00444B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sz w:val="24"/>
                <w:szCs w:val="24"/>
              </w:rPr>
              <w:t>Obtain the transfer function of the block diagram shown in Fig.5 using Mason’s gain formula.</w:t>
            </w:r>
          </w:p>
          <w:p w:rsidR="00444B59" w:rsidRPr="00472DAF" w:rsidRDefault="00444B59" w:rsidP="000711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5076825" cy="1838325"/>
                  <wp:effectExtent l="0" t="0" r="9525" b="9525"/>
                  <wp:docPr id="5" name="Picture 5" descr="C:\Users\ECICEE49\Desktop\CSE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ECICEE49\Desktop\CSE_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76825" cy="1838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44B59" w:rsidRPr="00472DAF" w:rsidRDefault="00444B59" w:rsidP="00444B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sz w:val="24"/>
                <w:szCs w:val="24"/>
              </w:rPr>
              <w:t>Fig.5</w:t>
            </w:r>
          </w:p>
        </w:tc>
      </w:tr>
      <w:tr w:rsidR="00444B59" w:rsidRPr="00472DAF" w:rsidTr="00472DAF">
        <w:tc>
          <w:tcPr>
            <w:tcW w:w="562" w:type="dxa"/>
          </w:tcPr>
          <w:p w:rsidR="00444B59" w:rsidRPr="00472DAF" w:rsidRDefault="00444B59" w:rsidP="00472D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b/>
                <w:sz w:val="24"/>
                <w:szCs w:val="24"/>
              </w:rPr>
              <w:t>Q.8</w:t>
            </w:r>
          </w:p>
        </w:tc>
        <w:tc>
          <w:tcPr>
            <w:tcW w:w="8454" w:type="dxa"/>
          </w:tcPr>
          <w:p w:rsidR="00444B59" w:rsidRPr="00472DAF" w:rsidRDefault="00444B59" w:rsidP="000711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sz w:val="24"/>
                <w:szCs w:val="24"/>
              </w:rPr>
              <w:t>Obtain the closed loop transfer function of the network shown in Fig. 6, using block diagram reduction technique.</w:t>
            </w:r>
          </w:p>
          <w:p w:rsidR="00444B59" w:rsidRPr="00472DAF" w:rsidRDefault="00444B59" w:rsidP="00444B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4752975" cy="1415634"/>
                  <wp:effectExtent l="0" t="0" r="0" b="0"/>
                  <wp:docPr id="6" name="Picture 6" descr="C:\Users\ECICEE49\Desktop\CSE_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ECICEE49\Desktop\CSE_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9140" cy="1417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44B59" w:rsidRPr="00472DAF" w:rsidRDefault="00444B59" w:rsidP="00444B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sz w:val="24"/>
                <w:szCs w:val="24"/>
              </w:rPr>
              <w:t>Fig.6</w:t>
            </w:r>
          </w:p>
        </w:tc>
      </w:tr>
      <w:tr w:rsidR="00444B59" w:rsidRPr="00472DAF" w:rsidTr="00472DAF">
        <w:tc>
          <w:tcPr>
            <w:tcW w:w="562" w:type="dxa"/>
          </w:tcPr>
          <w:p w:rsidR="00444B59" w:rsidRPr="00472DAF" w:rsidRDefault="00444B59" w:rsidP="00472D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b/>
                <w:sz w:val="24"/>
                <w:szCs w:val="24"/>
              </w:rPr>
              <w:t>Q.9</w:t>
            </w:r>
          </w:p>
        </w:tc>
        <w:tc>
          <w:tcPr>
            <w:tcW w:w="8454" w:type="dxa"/>
          </w:tcPr>
          <w:p w:rsidR="00444B59" w:rsidRPr="00472DAF" w:rsidRDefault="00472DAF" w:rsidP="000711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sz w:val="24"/>
                <w:szCs w:val="24"/>
              </w:rPr>
              <w:t xml:space="preserve">Obtain the voltage transfer function of the bridge transfer function shown in Fig.7. </w:t>
            </w:r>
          </w:p>
          <w:p w:rsidR="00472DAF" w:rsidRPr="00472DAF" w:rsidRDefault="00472DAF" w:rsidP="00472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549B84EB" wp14:editId="5AC7A175">
                  <wp:extent cx="2571750" cy="196215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0" cy="1962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  <w:p w:rsidR="00472DAF" w:rsidRPr="00472DAF" w:rsidRDefault="00472DAF" w:rsidP="00472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sz w:val="24"/>
                <w:szCs w:val="24"/>
              </w:rPr>
              <w:t>Fig.7</w:t>
            </w:r>
          </w:p>
        </w:tc>
      </w:tr>
      <w:tr w:rsidR="00472DAF" w:rsidRPr="00472DAF" w:rsidTr="00472DAF">
        <w:tc>
          <w:tcPr>
            <w:tcW w:w="562" w:type="dxa"/>
          </w:tcPr>
          <w:p w:rsidR="00472DAF" w:rsidRPr="00472DAF" w:rsidRDefault="00472DAF" w:rsidP="00472D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b/>
                <w:sz w:val="24"/>
                <w:szCs w:val="24"/>
              </w:rPr>
              <w:t>Q.10</w:t>
            </w:r>
          </w:p>
        </w:tc>
        <w:tc>
          <w:tcPr>
            <w:tcW w:w="8454" w:type="dxa"/>
          </w:tcPr>
          <w:p w:rsidR="00472DAF" w:rsidRPr="00472DAF" w:rsidRDefault="00472DAF" w:rsidP="000711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sz w:val="24"/>
                <w:szCs w:val="24"/>
              </w:rPr>
              <w:t>Obtain the transfer function of the signal flow graph using Mason’s gain formula.</w:t>
            </w:r>
          </w:p>
          <w:p w:rsidR="00472DAF" w:rsidRPr="00472DAF" w:rsidRDefault="00472DAF" w:rsidP="00472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lastRenderedPageBreak/>
              <w:drawing>
                <wp:inline distT="0" distB="0" distL="0" distR="0">
                  <wp:extent cx="4086225" cy="2448095"/>
                  <wp:effectExtent l="0" t="0" r="0" b="9525"/>
                  <wp:docPr id="8" name="Picture 8" descr="C:\Users\ECICEE49\Desktop\CSE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ECICEE49\Desktop\CSE_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87382" cy="2448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72DAF" w:rsidRPr="00472DAF" w:rsidRDefault="00472DAF" w:rsidP="00472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DAF">
              <w:rPr>
                <w:rFonts w:ascii="Times New Roman" w:hAnsi="Times New Roman" w:cs="Times New Roman"/>
                <w:sz w:val="24"/>
                <w:szCs w:val="24"/>
              </w:rPr>
              <w:t>Fig.8</w:t>
            </w:r>
          </w:p>
        </w:tc>
      </w:tr>
    </w:tbl>
    <w:p w:rsidR="00071150" w:rsidRPr="00472DAF" w:rsidRDefault="00071150" w:rsidP="00071150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071150" w:rsidRPr="00472DAF" w:rsidSect="00472DAF"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150"/>
    <w:rsid w:val="00071150"/>
    <w:rsid w:val="001331F8"/>
    <w:rsid w:val="00444B59"/>
    <w:rsid w:val="00472DAF"/>
    <w:rsid w:val="00C06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BAF669-F7EC-4B3B-83A9-DA40CD96C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11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7115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imnu</Company>
  <LinksUpToDate>false</LinksUpToDate>
  <CharactersWithSpaces>1256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Akhilesh</dc:creator>
  <cp:keywords/>
  <dc:description/>
  <cp:lastModifiedBy>Akhilesh</cp:lastModifiedBy>
  <cp:revision>1</cp:revision>
  <dcterms:created xsi:type="dcterms:W3CDTF">2020-01-29T11:11:00Z</dcterms:created>
  <dcterms:modified xsi:type="dcterms:W3CDTF">2020-01-29T11:53:00Z</dcterms:modified>
</cp:coreProperties>
</file>